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CB55" w14:textId="77777777" w:rsidR="00667583" w:rsidRPr="007829D2" w:rsidRDefault="00667583" w:rsidP="00667583">
      <w:pPr>
        <w:widowControl w:val="0"/>
        <w:autoSpaceDE w:val="0"/>
        <w:jc w:val="right"/>
        <w:rPr>
          <w:sz w:val="26"/>
          <w:szCs w:val="26"/>
        </w:rPr>
      </w:pPr>
      <w:r w:rsidRPr="007829D2">
        <w:rPr>
          <w:sz w:val="26"/>
          <w:szCs w:val="26"/>
        </w:rPr>
        <w:t xml:space="preserve">Приложение  </w:t>
      </w:r>
    </w:p>
    <w:p w14:paraId="03976190" w14:textId="77777777" w:rsidR="00667583" w:rsidRPr="007829D2" w:rsidRDefault="00667583" w:rsidP="00667583">
      <w:pPr>
        <w:widowControl w:val="0"/>
        <w:autoSpaceDE w:val="0"/>
        <w:jc w:val="right"/>
      </w:pPr>
      <w:r w:rsidRPr="007829D2">
        <w:rPr>
          <w:sz w:val="26"/>
          <w:szCs w:val="26"/>
        </w:rPr>
        <w:t xml:space="preserve">к </w:t>
      </w:r>
      <w:r w:rsidRPr="007829D2">
        <w:t xml:space="preserve">постановлению Администрации города Обнинска </w:t>
      </w:r>
    </w:p>
    <w:p w14:paraId="61867128" w14:textId="77777777" w:rsidR="00667583" w:rsidRPr="007829D2" w:rsidRDefault="00667583" w:rsidP="00667583">
      <w:pPr>
        <w:widowControl w:val="0"/>
        <w:autoSpaceDE w:val="0"/>
        <w:jc w:val="right"/>
      </w:pPr>
      <w:r w:rsidRPr="007829D2">
        <w:t xml:space="preserve">№ </w:t>
      </w:r>
      <w:r>
        <w:t xml:space="preserve">422-п </w:t>
      </w:r>
      <w:r w:rsidRPr="007829D2">
        <w:t xml:space="preserve">от </w:t>
      </w:r>
      <w:r>
        <w:t>16.02.2024</w:t>
      </w:r>
    </w:p>
    <w:p w14:paraId="7DAFECEF" w14:textId="77777777" w:rsidR="00667583" w:rsidRPr="007829D2" w:rsidRDefault="00667583" w:rsidP="00667583">
      <w:pPr>
        <w:widowControl w:val="0"/>
        <w:autoSpaceDE w:val="0"/>
        <w:ind w:left="10635" w:firstLine="709"/>
        <w:jc w:val="right"/>
      </w:pPr>
    </w:p>
    <w:p w14:paraId="6121921F" w14:textId="77777777" w:rsidR="00667583" w:rsidRPr="007829D2" w:rsidRDefault="00667583" w:rsidP="00667583">
      <w:pPr>
        <w:widowControl w:val="0"/>
        <w:autoSpaceDE w:val="0"/>
        <w:rPr>
          <w:b/>
          <w:sz w:val="26"/>
          <w:szCs w:val="26"/>
        </w:rPr>
      </w:pPr>
      <w:r w:rsidRPr="007829D2">
        <w:rPr>
          <w:b/>
          <w:sz w:val="26"/>
          <w:szCs w:val="26"/>
        </w:rPr>
        <w:t xml:space="preserve">5.2.  2 этап 2021-2024 годы. </w:t>
      </w:r>
    </w:p>
    <w:p w14:paraId="5FEF8E7E" w14:textId="77777777" w:rsidR="00667583" w:rsidRPr="007829D2" w:rsidRDefault="00667583" w:rsidP="00667583">
      <w:pPr>
        <w:widowControl w:val="0"/>
        <w:autoSpaceDE w:val="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67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623"/>
        <w:gridCol w:w="8"/>
        <w:gridCol w:w="984"/>
        <w:gridCol w:w="851"/>
        <w:gridCol w:w="994"/>
        <w:gridCol w:w="2107"/>
        <w:gridCol w:w="6"/>
        <w:gridCol w:w="1128"/>
        <w:gridCol w:w="1191"/>
        <w:gridCol w:w="11"/>
        <w:gridCol w:w="1180"/>
        <w:gridCol w:w="1218"/>
        <w:gridCol w:w="1503"/>
        <w:gridCol w:w="1191"/>
        <w:gridCol w:w="112"/>
      </w:tblGrid>
      <w:tr w:rsidR="00667583" w:rsidRPr="007829D2" w14:paraId="5D8C0FF8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2C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2C6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C7B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8" w:right="-28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457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CB6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6C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-56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7EE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DF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-37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 w:rsidR="00667583" w:rsidRPr="007829D2" w14:paraId="03C28BE7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7FD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11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9A8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8E6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DBC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E2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27F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1D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1A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43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C0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67583" w:rsidRPr="007829D2" w14:paraId="2F5DDFA0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CAD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DE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1.</w:t>
            </w:r>
          </w:p>
          <w:p w14:paraId="1078214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69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2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B78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68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DE4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EF1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A2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96800,0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2BB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395477,6</w:t>
            </w:r>
          </w:p>
        </w:tc>
      </w:tr>
      <w:tr w:rsidR="00667583" w:rsidRPr="007829D2" w14:paraId="7A0E8A3E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D64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B491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6C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949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9D1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1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ED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449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20F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05E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667583" w:rsidRPr="007829D2" w14:paraId="2C022693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5B1F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6BA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089C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B9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4D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A3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21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1B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2F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96800,0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7A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391959,4</w:t>
            </w:r>
          </w:p>
        </w:tc>
      </w:tr>
      <w:tr w:rsidR="00667583" w:rsidRPr="007829D2" w14:paraId="6A8AA4A0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A2E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648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701CAA9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мероприятий по благоустройству территории города Обнинска, в том числе очистке земель от мусора, </w:t>
            </w:r>
            <w:r w:rsidRPr="007829D2">
              <w:rPr>
                <w:b/>
                <w:sz w:val="26"/>
                <w:szCs w:val="26"/>
              </w:rPr>
              <w:t>отлову животных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665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828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79B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15B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8B6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05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2E6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43800,0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67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195047,3</w:t>
            </w:r>
          </w:p>
        </w:tc>
      </w:tr>
      <w:tr w:rsidR="00667583" w:rsidRPr="007829D2" w14:paraId="427EBF95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797F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E22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533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8ADF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6CB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C0C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838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DA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B7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78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667583" w:rsidRPr="007829D2" w14:paraId="6AF771F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934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67C1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4A3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86B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85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4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4F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E2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B8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43800,0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78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191529,1</w:t>
            </w:r>
          </w:p>
        </w:tc>
      </w:tr>
      <w:tr w:rsidR="00667583" w:rsidRPr="007829D2" w14:paraId="0BA5DE70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F69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61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0A79166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Площадь мест общего пользования, подлежащая регулярной уборке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85B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4C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328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78F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B5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5D1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E8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BDC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C83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</w:tr>
      <w:tr w:rsidR="00667583" w:rsidRPr="007829D2" w14:paraId="224267AB" w14:textId="77777777" w:rsidTr="002F4D4C">
        <w:trPr>
          <w:gridAfter w:val="2"/>
          <w:wAfter w:w="1303" w:type="dxa"/>
          <w:trHeight w:val="98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331F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FBA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07B2A8D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B11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5B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3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62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4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88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FFC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11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93F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667583" w:rsidRPr="007829D2" w14:paraId="0B9C73BE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D04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6B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6878C63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Обустройство </w:t>
            </w:r>
            <w:r w:rsidRPr="007829D2">
              <w:rPr>
                <w:b/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C8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3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DC7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9D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82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5D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DB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CF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129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</w:tr>
      <w:tr w:rsidR="00667583" w:rsidRPr="007829D2" w14:paraId="587C4695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2C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87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30A9197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b/>
                <w:sz w:val="26"/>
                <w:szCs w:val="26"/>
              </w:rPr>
              <w:t xml:space="preserve">Количество животных без владельцев отловленных на территории города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B1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C0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1A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гол.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C5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1B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95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6F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D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7D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667583" w:rsidRPr="007829D2" w14:paraId="6B185F60" w14:textId="77777777" w:rsidTr="002F4D4C">
        <w:trPr>
          <w:gridAfter w:val="2"/>
          <w:wAfter w:w="1303" w:type="dxa"/>
          <w:trHeight w:val="95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C9CC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7E95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018FA76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9A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E9AD3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7651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EB15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581F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6A44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42351,5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9650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38000,0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5959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149177,8</w:t>
            </w:r>
          </w:p>
        </w:tc>
      </w:tr>
      <w:tr w:rsidR="00667583" w:rsidRPr="007829D2" w14:paraId="634CD79F" w14:textId="77777777" w:rsidTr="002F4D4C">
        <w:trPr>
          <w:gridAfter w:val="2"/>
          <w:wAfter w:w="1303" w:type="dxa"/>
          <w:trHeight w:val="77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D57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BB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2B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6D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D6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78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AD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4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7F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40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10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67583" w:rsidRPr="007829D2" w14:paraId="3F13D4FF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8ECC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F2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7E0388F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C88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1B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DF4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шт.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3E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79E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F8A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CEB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6D1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5F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67583" w:rsidRPr="007829D2" w14:paraId="5B1780A3" w14:textId="77777777" w:rsidTr="002F4D4C">
        <w:trPr>
          <w:gridAfter w:val="2"/>
          <w:wAfter w:w="1303" w:type="dxa"/>
          <w:trHeight w:val="966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EEE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A7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25C516C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расчищенных лесопарковых зон города и улиц города от древесных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2F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AF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2AE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CB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851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81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A91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C46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358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21,0</w:t>
            </w:r>
          </w:p>
        </w:tc>
      </w:tr>
      <w:tr w:rsidR="00667583" w:rsidRPr="007829D2" w14:paraId="05314305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C0D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07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57A1D7F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обследуемых городских территорий на предмет выявления сухих, аварийных деревьев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E0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F8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3B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BD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2C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C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9A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C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2F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</w:tr>
      <w:tr w:rsidR="00667583" w:rsidRPr="007829D2" w14:paraId="17D5794C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B4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F3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6659215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удаленных сухих, аварийных деревьев и кустарников с городских территорий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9B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2B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63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B9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2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0F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57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9A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27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</w:tr>
      <w:tr w:rsidR="00667583" w:rsidRPr="007829D2" w14:paraId="0AEC6F9F" w14:textId="77777777" w:rsidTr="002F4D4C">
        <w:trPr>
          <w:gridAfter w:val="2"/>
          <w:wAfter w:w="1303" w:type="dxa"/>
          <w:trHeight w:val="65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B18D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423A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14:paraId="3FA999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 w14:paraId="6874EA7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 w14:paraId="68550B6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B7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EB0A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BCA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6880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6DD3F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A10B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F029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2F56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36025,1</w:t>
            </w:r>
          </w:p>
        </w:tc>
      </w:tr>
      <w:tr w:rsidR="00667583" w:rsidRPr="007829D2" w14:paraId="3FE84325" w14:textId="77777777" w:rsidTr="002F4D4C">
        <w:trPr>
          <w:gridAfter w:val="2"/>
          <w:wAfter w:w="1303" w:type="dxa"/>
          <w:trHeight w:val="65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D10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7B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F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DD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2023- 2024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B1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5F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53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1D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3A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DF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11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67583" w:rsidRPr="007829D2" w14:paraId="1082CAD0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4ADF8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E08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B1C884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24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E0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388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DC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DE7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468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BE4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63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2D9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316</w:t>
            </w:r>
          </w:p>
        </w:tc>
      </w:tr>
      <w:tr w:rsidR="00667583" w:rsidRPr="007829D2" w14:paraId="33F38B15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B3AE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38E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553714B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Количество объектов социальной рекламы, размещенных на территории МО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«</w:t>
            </w: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Город Обнинск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02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1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14F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5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358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974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FD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FD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A2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667583" w:rsidRPr="007829D2" w14:paraId="1FCCFA07" w14:textId="77777777" w:rsidTr="002F4D4C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C5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291" w14:textId="77777777" w:rsidR="00667583" w:rsidRPr="007829D2" w:rsidRDefault="00667583" w:rsidP="002F4D4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Индикатор 3.</w:t>
            </w:r>
          </w:p>
          <w:p w14:paraId="7251578D" w14:textId="77777777" w:rsidR="00667583" w:rsidRPr="007829D2" w:rsidRDefault="00667583" w:rsidP="002F4D4C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Количество рекламных, информационных конструкций, приведенных в соответствие с требованиями действующего законодательства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2E0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F85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829D2">
              <w:rPr>
                <w:rFonts w:eastAsia="Calibri"/>
                <w:bCs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A7C" w14:textId="77777777" w:rsidR="00667583" w:rsidRPr="007829D2" w:rsidRDefault="00667583" w:rsidP="002F4D4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05F" w14:textId="77777777" w:rsidR="00667583" w:rsidRPr="007829D2" w:rsidRDefault="00667583" w:rsidP="002F4D4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E45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D10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C2E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D19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BDB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829D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03" w:type="dxa"/>
            <w:gridSpan w:val="2"/>
          </w:tcPr>
          <w:p w14:paraId="22D6A6E2" w14:textId="77777777" w:rsidR="00667583" w:rsidRPr="007829D2" w:rsidRDefault="00667583" w:rsidP="002F4D4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7829D2">
              <w:rPr>
                <w:rFonts w:eastAsia="Calibri"/>
                <w:bCs/>
              </w:rPr>
              <w:t>6</w:t>
            </w:r>
          </w:p>
        </w:tc>
      </w:tr>
      <w:tr w:rsidR="00667583" w:rsidRPr="007829D2" w14:paraId="5877605C" w14:textId="77777777" w:rsidTr="002F4D4C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B4CA" w14:textId="77777777" w:rsidR="00667583" w:rsidRPr="007829D2" w:rsidRDefault="00667583" w:rsidP="002F4D4C">
            <w:pPr>
              <w:suppressAutoHyphens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F7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7.</w:t>
            </w:r>
          </w:p>
          <w:p w14:paraId="470FD11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инициативных проектов в сфере благоустройства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5BC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2F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43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26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F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53C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8227,4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35B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40B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13227,4</w:t>
            </w:r>
          </w:p>
        </w:tc>
      </w:tr>
      <w:tr w:rsidR="00667583" w:rsidRPr="007829D2" w14:paraId="7F4331A8" w14:textId="77777777" w:rsidTr="002F4D4C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913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1AF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22C2032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9A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80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AA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68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29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FF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4E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55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93F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667583" w:rsidRPr="007829D2" w14:paraId="68AFCB88" w14:textId="77777777" w:rsidTr="002F4D4C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4F836" w14:textId="77777777" w:rsidR="00667583" w:rsidRPr="007829D2" w:rsidRDefault="00667583" w:rsidP="002F4D4C">
            <w:pPr>
              <w:suppressAutoHyphens w:val="0"/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4F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8.</w:t>
            </w:r>
          </w:p>
          <w:p w14:paraId="7E2226E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Межевание и постановка на кадастровый учет, проведение лесоустройства и разработка лесохозяйственного регламента в отношении территорий с городским лесами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94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6C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00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DB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57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F3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D6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57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sz w:val="26"/>
                <w:szCs w:val="26"/>
                <w:lang w:eastAsia="en-US"/>
              </w:rPr>
              <w:t>2000,0</w:t>
            </w:r>
          </w:p>
        </w:tc>
      </w:tr>
      <w:tr w:rsidR="00667583" w:rsidRPr="007829D2" w14:paraId="2D32A2FF" w14:textId="77777777" w:rsidTr="002F4D4C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13F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83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0E096BD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b/>
                <w:sz w:val="26"/>
                <w:szCs w:val="26"/>
              </w:rPr>
              <w:t>Р</w:t>
            </w:r>
            <w:r w:rsidRPr="007829D2">
              <w:rPr>
                <w:b/>
                <w:color w:val="000000"/>
                <w:sz w:val="26"/>
                <w:szCs w:val="26"/>
              </w:rPr>
              <w:t>азработка лесохозяйственного регламента в отношении территорий с городскими лесами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C6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4B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A3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D7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61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C9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4B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42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23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667583" w:rsidRPr="007829D2" w14:paraId="5C86DA4A" w14:textId="77777777" w:rsidTr="002F4D4C">
        <w:trPr>
          <w:gridAfter w:val="2"/>
          <w:wAfter w:w="1303" w:type="dxa"/>
          <w:trHeight w:val="63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60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F4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3.</w:t>
            </w:r>
          </w:p>
          <w:p w14:paraId="6E92CC8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8A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26A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265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8DE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79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F3B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775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A5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228617,7</w:t>
            </w:r>
          </w:p>
        </w:tc>
      </w:tr>
      <w:tr w:rsidR="00667583" w:rsidRPr="007829D2" w14:paraId="71B0F257" w14:textId="77777777" w:rsidTr="002F4D4C">
        <w:trPr>
          <w:gridAfter w:val="2"/>
          <w:wAfter w:w="1303" w:type="dxa"/>
          <w:trHeight w:val="63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42C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2D8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6E5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8800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28A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23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FE6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8A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43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C7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228617,7</w:t>
            </w:r>
          </w:p>
        </w:tc>
      </w:tr>
      <w:tr w:rsidR="00667583" w:rsidRPr="007829D2" w14:paraId="2987E114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F6E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F89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47C0C2E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8EF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1D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6C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DC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D75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77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6E9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77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200500,0</w:t>
            </w:r>
          </w:p>
        </w:tc>
      </w:tr>
      <w:tr w:rsidR="00667583" w:rsidRPr="007829D2" w14:paraId="08F0EC7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CBD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22A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60341B0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на магистральных улицах, улицах и дорогах местного </w:t>
            </w: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значения от общего количества светильников на улицах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53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CD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5AF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9D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2B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DF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E4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D4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5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667583" w:rsidRPr="007829D2" w14:paraId="20322227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50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23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505D8CA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Уровень количества работающих светильников во внутридворовых проездах от общего количества внутридворовых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A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83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FA7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C5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F0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411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802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03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08D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667583" w:rsidRPr="007829D2" w14:paraId="2CF8A4A9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F0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30C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0A60E55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D49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5F7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40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F9C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CBB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08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39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CEF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28117,7</w:t>
            </w:r>
          </w:p>
        </w:tc>
      </w:tr>
      <w:tr w:rsidR="00667583" w:rsidRPr="007829D2" w14:paraId="70A9B440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B37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044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C56751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3C7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8C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2C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AD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01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94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F7E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360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88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</w:t>
            </w:r>
          </w:p>
        </w:tc>
      </w:tr>
      <w:tr w:rsidR="00667583" w:rsidRPr="007829D2" w14:paraId="62C78732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C3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219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7EA1A1B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Доля энергосберегающих светильников на магистральных улицах, улицах и дорогах местного значения в общем объеме </w:t>
            </w: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светильников наружного освещения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50C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E5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43B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4E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6B8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6A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1C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01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45B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667583" w:rsidRPr="007829D2" w14:paraId="44166147" w14:textId="77777777" w:rsidTr="002F4D4C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3D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66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0C5C31C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 и зданий, оборудованных архитектурной подсветкой фасадов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B6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52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D1F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6F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7C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B8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C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21F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67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667583" w:rsidRPr="007829D2" w14:paraId="54F2B15A" w14:textId="77777777" w:rsidTr="002F4D4C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47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F52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498EC50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C0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EB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6A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56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6F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8E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6D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FAA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0A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667583" w:rsidRPr="007829D2" w14:paraId="6EEDB6B8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85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C7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4.</w:t>
            </w:r>
          </w:p>
          <w:p w14:paraId="3319160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8DA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D12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9ED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FB9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A75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14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CA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42550,0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60F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310328,0</w:t>
            </w:r>
          </w:p>
        </w:tc>
      </w:tr>
      <w:tr w:rsidR="00667583" w:rsidRPr="007829D2" w14:paraId="0B453B6E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A16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263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B7E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6A3C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79C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C6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B7F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AC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B1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3C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667583" w:rsidRPr="007829D2" w14:paraId="04DE7E32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CEF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82F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5D2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F7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88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48F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CD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C00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51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BB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12846,4</w:t>
            </w:r>
          </w:p>
        </w:tc>
      </w:tr>
      <w:tr w:rsidR="00667583" w:rsidRPr="007829D2" w14:paraId="65BC6EC3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F34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7C1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12FC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060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AC3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7F4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EE4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C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22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42550,0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63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271487,7</w:t>
            </w:r>
          </w:p>
        </w:tc>
      </w:tr>
      <w:tr w:rsidR="00667583" w:rsidRPr="007829D2" w14:paraId="6C3014B5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28A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35A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 w14:paraId="5B8A72C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Благоустройство и  расширение </w:t>
            </w:r>
          </w:p>
          <w:p w14:paraId="69631D9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15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5F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C33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3D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58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F0A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79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40050,0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60D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201560,2</w:t>
            </w:r>
          </w:p>
        </w:tc>
      </w:tr>
      <w:tr w:rsidR="00667583" w:rsidRPr="007829D2" w14:paraId="71D19D7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669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1B4D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32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624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8F0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3F4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6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01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1E4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5B8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</w:tr>
      <w:tr w:rsidR="00667583" w:rsidRPr="007829D2" w14:paraId="49D4BF6B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4E1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E7F0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D7F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59F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A29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3B5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6E0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79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E8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40050,0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74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200946,2</w:t>
            </w:r>
          </w:p>
        </w:tc>
      </w:tr>
      <w:tr w:rsidR="00667583" w:rsidRPr="007829D2" w14:paraId="6B44AEA2" w14:textId="77777777" w:rsidTr="002F4D4C">
        <w:trPr>
          <w:gridAfter w:val="1"/>
          <w:wAfter w:w="112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96D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E0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4F0D0B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D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21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46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BA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20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1C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2E0E6E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E9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308E551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B1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5B4D937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DB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26C3B50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</w:tcPr>
          <w:p w14:paraId="3D045BD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67583" w:rsidRPr="007829D2" w14:paraId="1523B77B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6108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443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046C3FA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AE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55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1B5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7C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E07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EC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E08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3C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1CB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667583" w:rsidRPr="007829D2" w14:paraId="4E97856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E1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A25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66E9B25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233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D9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D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42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61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1A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CE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2D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EF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67583" w:rsidRPr="007829D2" w14:paraId="13E0FFBD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5F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D0C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 w14:paraId="288CB0B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 w14:paraId="38646CC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 w14:paraId="7FAE7B7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3C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1E9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42E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77E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A69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31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35E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0D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</w:tr>
      <w:tr w:rsidR="00667583" w:rsidRPr="007829D2" w14:paraId="68D80E7D" w14:textId="77777777" w:rsidTr="002F4D4C">
        <w:trPr>
          <w:gridAfter w:val="2"/>
          <w:wAfter w:w="1303" w:type="dxa"/>
          <w:trHeight w:val="135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C20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CA7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09D840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4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7C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035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01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DC7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843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40C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D3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09B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67583" w:rsidRPr="007829D2" w14:paraId="660AEC26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B1E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C6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4534126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60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7D8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95D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F6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A7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41A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C1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B9B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D37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84737,7</w:t>
            </w:r>
          </w:p>
        </w:tc>
      </w:tr>
      <w:tr w:rsidR="00667583" w:rsidRPr="007829D2" w14:paraId="525BF09A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5F2C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EE00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8017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E990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393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CF3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1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842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BC1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402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FC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667583" w:rsidRPr="007829D2" w14:paraId="749D9C75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265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2AF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7C3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FA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66DD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F6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27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72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6CC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461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CFD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</w:tr>
      <w:tr w:rsidR="00667583" w:rsidRPr="007829D2" w14:paraId="72560F4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3288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795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50E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6908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642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C70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FF5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24A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5DD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B1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13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46511,4</w:t>
            </w:r>
          </w:p>
        </w:tc>
      </w:tr>
      <w:tr w:rsidR="00667583" w:rsidRPr="007829D2" w14:paraId="458ECCEE" w14:textId="77777777" w:rsidTr="002F4D4C">
        <w:trPr>
          <w:gridAfter w:val="2"/>
          <w:wAfter w:w="1303" w:type="dxa"/>
          <w:trHeight w:val="86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F38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A9D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759FF20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F1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55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B5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D6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28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5B0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0D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58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16E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</w:tr>
      <w:tr w:rsidR="00667583" w:rsidRPr="007829D2" w14:paraId="7847759E" w14:textId="77777777" w:rsidTr="002F4D4C">
        <w:trPr>
          <w:gridAfter w:val="2"/>
          <w:wAfter w:w="1303" w:type="dxa"/>
          <w:trHeight w:val="24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4E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8F4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4.</w:t>
            </w:r>
          </w:p>
          <w:p w14:paraId="4C6762F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65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285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86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787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1C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E7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A2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56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30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667583" w:rsidRPr="007829D2" w14:paraId="29CD8F8D" w14:textId="77777777" w:rsidTr="002F4D4C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1DD1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B8A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0E2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B11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2DF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7D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59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6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9D7C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2E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119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67583" w:rsidRPr="007829D2" w14:paraId="5E945FB6" w14:textId="77777777" w:rsidTr="002F4D4C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DB2E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4E1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0AFE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6ED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8C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3D6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0E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C1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C76F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AB0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1DB" w14:textId="77777777" w:rsidR="00667583" w:rsidRPr="007829D2" w:rsidRDefault="00667583" w:rsidP="002F4D4C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67583" w:rsidRPr="007829D2" w14:paraId="4DF805D4" w14:textId="77777777" w:rsidTr="002F4D4C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A8F2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855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A3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A25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0D2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067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10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69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F76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41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C9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667583" w:rsidRPr="007829D2" w14:paraId="49097D37" w14:textId="77777777" w:rsidTr="002F4D4C">
        <w:trPr>
          <w:gridAfter w:val="2"/>
          <w:wAfter w:w="1303" w:type="dxa"/>
          <w:trHeight w:val="201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23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368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5BAD660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44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AE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5ED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A7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D8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1A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B1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B2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1B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</w:tr>
      <w:tr w:rsidR="00667583" w:rsidRPr="007829D2" w14:paraId="7EFC0EC4" w14:textId="77777777" w:rsidTr="002F4D4C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919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ACF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5.</w:t>
            </w:r>
          </w:p>
          <w:p w14:paraId="671C634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D1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AC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A7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F5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B6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0B3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5B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77117,0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85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290810,2</w:t>
            </w:r>
          </w:p>
        </w:tc>
      </w:tr>
      <w:tr w:rsidR="00667583" w:rsidRPr="007829D2" w14:paraId="3FB32707" w14:textId="77777777" w:rsidTr="002F4D4C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D8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A9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9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6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82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3B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13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1D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0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77117,0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7D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290810,2</w:t>
            </w:r>
          </w:p>
        </w:tc>
      </w:tr>
      <w:tr w:rsidR="00667583" w:rsidRPr="007829D2" w14:paraId="7E34117F" w14:textId="77777777" w:rsidTr="002F4D4C">
        <w:trPr>
          <w:gridAfter w:val="2"/>
          <w:wAfter w:w="1303" w:type="dxa"/>
          <w:trHeight w:val="59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FBC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38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6EB36C4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МКУ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«</w:t>
            </w: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БРУ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E81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37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BFC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0E3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87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D9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60489,6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AF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73317,0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D1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277209,4</w:t>
            </w:r>
          </w:p>
        </w:tc>
      </w:tr>
      <w:tr w:rsidR="00667583" w:rsidRPr="007829D2" w14:paraId="2A19B43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284E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F2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677F901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Восстановление архива захоронений за период с 1985 по 1996 годы, перевод архива на электронные носители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24E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9B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83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5C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E1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343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F33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0DE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21B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67583" w:rsidRPr="007829D2" w14:paraId="4710F967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4F91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4B7D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BDC6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13B8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5BE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41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41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63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E45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91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384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667583" w:rsidRPr="007829D2" w14:paraId="07FA5C52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C1ED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55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6FB4ED6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Количество инвентаризированных мест </w:t>
            </w: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захоронений на городских кладбищах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BCB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3B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6E7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F6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235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6E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C0E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695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FC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1200</w:t>
            </w:r>
          </w:p>
        </w:tc>
      </w:tr>
      <w:tr w:rsidR="00667583" w:rsidRPr="007829D2" w14:paraId="24D99CA3" w14:textId="77777777" w:rsidTr="002F4D4C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7D4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4D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705ED81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Оказание услуг по транспортировке тел  умерших в патолого-анатомическое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01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AD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00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E8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2D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9B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CC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3C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</w:tr>
      <w:tr w:rsidR="00667583" w:rsidRPr="007829D2" w14:paraId="02D17A8F" w14:textId="77777777" w:rsidTr="002F4D4C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E92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2D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66D21F4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оказанных услуг по транспортировке тел умерших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02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24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2B3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0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1D1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5D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3E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DC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F62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</w:tr>
      <w:tr w:rsidR="00667583" w:rsidRPr="007829D2" w14:paraId="6D07BDFB" w14:textId="77777777" w:rsidTr="002F4D4C">
        <w:trPr>
          <w:gridAfter w:val="2"/>
          <w:wAfter w:w="1303" w:type="dxa"/>
          <w:trHeight w:val="61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81F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952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3C64FC40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48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577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92C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628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3E7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6DF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2700,8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CF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A41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11600,8</w:t>
            </w:r>
          </w:p>
        </w:tc>
      </w:tr>
      <w:tr w:rsidR="00667583" w:rsidRPr="007829D2" w14:paraId="42DD59E7" w14:textId="77777777" w:rsidTr="002F4D4C">
        <w:trPr>
          <w:gridAfter w:val="2"/>
          <w:wAfter w:w="1303" w:type="dxa"/>
          <w:trHeight w:val="62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3560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92F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600026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D582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1C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EE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4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2AF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CC9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B1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360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4DA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667583" w:rsidRPr="007829D2" w14:paraId="3581B97A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DE2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E22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63EC81D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обслуживаемых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7A6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4A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EE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20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05C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7F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FC1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BD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730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667583" w:rsidRPr="007829D2" w14:paraId="4CFEE534" w14:textId="77777777" w:rsidTr="002F4D4C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B8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059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40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67F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FFB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AE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F8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0F6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274467,0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9B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1225233,5</w:t>
            </w:r>
          </w:p>
        </w:tc>
      </w:tr>
      <w:tr w:rsidR="00667583" w:rsidRPr="007829D2" w14:paraId="02AADC76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22A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632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158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1E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C79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1E5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6DA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A1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9A3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667583" w:rsidRPr="007829D2" w14:paraId="7DA2890A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5349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0F1B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6BD4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88D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95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9A7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AA77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738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69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16364,6</w:t>
            </w:r>
          </w:p>
        </w:tc>
      </w:tr>
      <w:tr w:rsidR="00667583" w14:paraId="1C2249CD" w14:textId="77777777" w:rsidTr="002F4D4C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3194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D8CC" w14:textId="77777777" w:rsidR="00667583" w:rsidRPr="007829D2" w:rsidRDefault="00667583" w:rsidP="002F4D4C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08BC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139A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5CD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E8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98E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2F9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274467,0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3FF" w14:textId="77777777" w:rsidR="00667583" w:rsidRPr="007829D2" w:rsidRDefault="00667583" w:rsidP="002F4D4C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829D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1182875,0</w:t>
            </w:r>
          </w:p>
        </w:tc>
      </w:tr>
    </w:tbl>
    <w:p w14:paraId="6A7600FB" w14:textId="77777777" w:rsidR="00667583" w:rsidRDefault="00667583" w:rsidP="00667583">
      <w:r>
        <w:br w:type="textWrapping" w:clear="all"/>
      </w:r>
    </w:p>
    <w:p w14:paraId="4C109046" w14:textId="77777777" w:rsidR="00667583" w:rsidRDefault="00667583" w:rsidP="00667583"/>
    <w:p w14:paraId="327BA745" w14:textId="77777777" w:rsidR="00667583" w:rsidRDefault="00667583" w:rsidP="00667583"/>
    <w:p w14:paraId="457313D3" w14:textId="77777777" w:rsidR="0044550C" w:rsidRDefault="0044550C"/>
    <w:sectPr w:rsidR="0044550C" w:rsidSect="00CC6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83"/>
    <w:rsid w:val="0044550C"/>
    <w:rsid w:val="006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95DB"/>
  <w15:chartTrackingRefBased/>
  <w15:docId w15:val="{0EE02DB7-3710-44A8-B9AE-CBD54054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6758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7583"/>
    <w:pPr>
      <w:keepNext/>
      <w:tabs>
        <w:tab w:val="num" w:pos="0"/>
        <w:tab w:val="left" w:pos="3402"/>
        <w:tab w:val="left" w:pos="9071"/>
      </w:tabs>
      <w:ind w:right="-1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58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66758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semiHidden/>
    <w:unhideWhenUsed/>
    <w:rsid w:val="0066758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67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6675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7"/>
    <w:semiHidden/>
    <w:rsid w:val="006675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6"/>
    <w:semiHidden/>
    <w:unhideWhenUsed/>
    <w:rsid w:val="0066758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675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semiHidden/>
    <w:unhideWhenUsed/>
    <w:rsid w:val="00667583"/>
    <w:pPr>
      <w:ind w:right="5216"/>
      <w:jc w:val="both"/>
    </w:pPr>
    <w:rPr>
      <w:b/>
      <w:sz w:val="22"/>
    </w:rPr>
  </w:style>
  <w:style w:type="character" w:customStyle="1" w:styleId="a9">
    <w:name w:val="Основной текст Знак"/>
    <w:basedOn w:val="a0"/>
    <w:link w:val="a8"/>
    <w:semiHidden/>
    <w:rsid w:val="00667583"/>
    <w:rPr>
      <w:rFonts w:ascii="Times New Roman" w:eastAsia="Times New Roman" w:hAnsi="Times New Roman" w:cs="Times New Roman"/>
      <w:b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b"/>
    <w:semiHidden/>
    <w:rsid w:val="006675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a"/>
    <w:semiHidden/>
    <w:unhideWhenUsed/>
    <w:rsid w:val="0066758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6675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Subtitle"/>
    <w:basedOn w:val="a"/>
    <w:next w:val="a8"/>
    <w:link w:val="ad"/>
    <w:qFormat/>
    <w:rsid w:val="00667583"/>
    <w:pPr>
      <w:jc w:val="center"/>
    </w:pPr>
    <w:rPr>
      <w:b/>
      <w:bCs/>
      <w:sz w:val="28"/>
    </w:rPr>
  </w:style>
  <w:style w:type="character" w:customStyle="1" w:styleId="ad">
    <w:name w:val="Подзаголовок Знак"/>
    <w:basedOn w:val="a0"/>
    <w:link w:val="ac"/>
    <w:rsid w:val="006675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e">
    <w:name w:val="Текст выноски Знак"/>
    <w:basedOn w:val="a0"/>
    <w:link w:val="af"/>
    <w:semiHidden/>
    <w:rsid w:val="00667583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Balloon Text"/>
    <w:basedOn w:val="a"/>
    <w:link w:val="ae"/>
    <w:semiHidden/>
    <w:unhideWhenUsed/>
    <w:rsid w:val="0066758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67583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List Paragraph"/>
    <w:basedOn w:val="a"/>
    <w:uiPriority w:val="34"/>
    <w:qFormat/>
    <w:rsid w:val="00667583"/>
    <w:pPr>
      <w:ind w:left="720"/>
    </w:pPr>
  </w:style>
  <w:style w:type="paragraph" w:customStyle="1" w:styleId="14">
    <w:name w:val="Заголовок1"/>
    <w:basedOn w:val="a"/>
    <w:next w:val="a8"/>
    <w:rsid w:val="0066758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Указатель1"/>
    <w:basedOn w:val="a"/>
    <w:rsid w:val="00667583"/>
    <w:pPr>
      <w:suppressLineNumbers/>
    </w:pPr>
    <w:rPr>
      <w:rFonts w:cs="Lohit Devanagari"/>
    </w:rPr>
  </w:style>
  <w:style w:type="paragraph" w:customStyle="1" w:styleId="LO-Normal">
    <w:name w:val="LO-Normal"/>
    <w:rsid w:val="006675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LO-Normal"/>
    <w:next w:val="LO-Normal"/>
    <w:rsid w:val="00667583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Default">
    <w:name w:val="Default"/>
    <w:rsid w:val="00667583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6">
    <w:name w:val="Схема документа1"/>
    <w:basedOn w:val="a"/>
    <w:rsid w:val="00667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6675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Абзац списка1"/>
    <w:basedOn w:val="a"/>
    <w:rsid w:val="00667583"/>
    <w:pPr>
      <w:ind w:left="720"/>
    </w:pPr>
  </w:style>
  <w:style w:type="paragraph" w:customStyle="1" w:styleId="ConsPlusCell">
    <w:name w:val="ConsPlusCell"/>
    <w:rsid w:val="00667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67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667583"/>
    <w:pPr>
      <w:suppressLineNumbers/>
    </w:pPr>
  </w:style>
  <w:style w:type="paragraph" w:customStyle="1" w:styleId="af2">
    <w:name w:val="Заголовок таблицы"/>
    <w:basedOn w:val="af1"/>
    <w:rsid w:val="00667583"/>
    <w:pPr>
      <w:jc w:val="center"/>
    </w:pPr>
    <w:rPr>
      <w:b/>
      <w:bCs/>
    </w:rPr>
  </w:style>
  <w:style w:type="character" w:customStyle="1" w:styleId="WW8Num1z0">
    <w:name w:val="WW8Num1z0"/>
    <w:rsid w:val="00667583"/>
  </w:style>
  <w:style w:type="character" w:customStyle="1" w:styleId="WW8Num1z1">
    <w:name w:val="WW8Num1z1"/>
    <w:rsid w:val="00667583"/>
  </w:style>
  <w:style w:type="character" w:customStyle="1" w:styleId="WW8Num1z2">
    <w:name w:val="WW8Num1z2"/>
    <w:rsid w:val="00667583"/>
  </w:style>
  <w:style w:type="character" w:customStyle="1" w:styleId="WW8Num1z3">
    <w:name w:val="WW8Num1z3"/>
    <w:rsid w:val="00667583"/>
  </w:style>
  <w:style w:type="character" w:customStyle="1" w:styleId="WW8Num1z4">
    <w:name w:val="WW8Num1z4"/>
    <w:rsid w:val="00667583"/>
  </w:style>
  <w:style w:type="character" w:customStyle="1" w:styleId="WW8Num1z5">
    <w:name w:val="WW8Num1z5"/>
    <w:rsid w:val="00667583"/>
  </w:style>
  <w:style w:type="character" w:customStyle="1" w:styleId="WW8Num1z6">
    <w:name w:val="WW8Num1z6"/>
    <w:rsid w:val="00667583"/>
  </w:style>
  <w:style w:type="character" w:customStyle="1" w:styleId="WW8Num1z7">
    <w:name w:val="WW8Num1z7"/>
    <w:rsid w:val="00667583"/>
  </w:style>
  <w:style w:type="character" w:customStyle="1" w:styleId="WW8Num1z8">
    <w:name w:val="WW8Num1z8"/>
    <w:rsid w:val="00667583"/>
  </w:style>
  <w:style w:type="character" w:customStyle="1" w:styleId="WW8Num2z0">
    <w:name w:val="WW8Num2z0"/>
    <w:rsid w:val="00667583"/>
    <w:rPr>
      <w:rFonts w:ascii="Times New Roman" w:hAnsi="Times New Roman" w:cs="Times New Roman" w:hint="default"/>
    </w:rPr>
  </w:style>
  <w:style w:type="character" w:customStyle="1" w:styleId="WW8Num2z1">
    <w:name w:val="WW8Num2z1"/>
    <w:rsid w:val="00667583"/>
  </w:style>
  <w:style w:type="character" w:customStyle="1" w:styleId="WW8Num2z2">
    <w:name w:val="WW8Num2z2"/>
    <w:rsid w:val="00667583"/>
  </w:style>
  <w:style w:type="character" w:customStyle="1" w:styleId="WW8Num2z3">
    <w:name w:val="WW8Num2z3"/>
    <w:rsid w:val="00667583"/>
  </w:style>
  <w:style w:type="character" w:customStyle="1" w:styleId="WW8Num2z4">
    <w:name w:val="WW8Num2z4"/>
    <w:rsid w:val="00667583"/>
  </w:style>
  <w:style w:type="character" w:customStyle="1" w:styleId="WW8Num2z5">
    <w:name w:val="WW8Num2z5"/>
    <w:rsid w:val="00667583"/>
  </w:style>
  <w:style w:type="character" w:customStyle="1" w:styleId="WW8Num2z6">
    <w:name w:val="WW8Num2z6"/>
    <w:rsid w:val="00667583"/>
  </w:style>
  <w:style w:type="character" w:customStyle="1" w:styleId="WW8Num2z7">
    <w:name w:val="WW8Num2z7"/>
    <w:rsid w:val="00667583"/>
  </w:style>
  <w:style w:type="character" w:customStyle="1" w:styleId="WW8Num2z8">
    <w:name w:val="WW8Num2z8"/>
    <w:rsid w:val="00667583"/>
  </w:style>
  <w:style w:type="character" w:customStyle="1" w:styleId="WW8Num3z0">
    <w:name w:val="WW8Num3z0"/>
    <w:rsid w:val="00667583"/>
    <w:rPr>
      <w:rFonts w:ascii="Times New Roman" w:hAnsi="Times New Roman" w:cs="Times New Roman" w:hint="default"/>
    </w:rPr>
  </w:style>
  <w:style w:type="character" w:customStyle="1" w:styleId="WW8Num3z1">
    <w:name w:val="WW8Num3z1"/>
    <w:rsid w:val="00667583"/>
  </w:style>
  <w:style w:type="character" w:customStyle="1" w:styleId="WW8Num3z2">
    <w:name w:val="WW8Num3z2"/>
    <w:rsid w:val="00667583"/>
  </w:style>
  <w:style w:type="character" w:customStyle="1" w:styleId="WW8Num3z3">
    <w:name w:val="WW8Num3z3"/>
    <w:rsid w:val="00667583"/>
  </w:style>
  <w:style w:type="character" w:customStyle="1" w:styleId="WW8Num3z4">
    <w:name w:val="WW8Num3z4"/>
    <w:rsid w:val="00667583"/>
  </w:style>
  <w:style w:type="character" w:customStyle="1" w:styleId="WW8Num3z5">
    <w:name w:val="WW8Num3z5"/>
    <w:rsid w:val="00667583"/>
  </w:style>
  <w:style w:type="character" w:customStyle="1" w:styleId="WW8Num3z6">
    <w:name w:val="WW8Num3z6"/>
    <w:rsid w:val="00667583"/>
  </w:style>
  <w:style w:type="character" w:customStyle="1" w:styleId="WW8Num3z7">
    <w:name w:val="WW8Num3z7"/>
    <w:rsid w:val="00667583"/>
  </w:style>
  <w:style w:type="character" w:customStyle="1" w:styleId="WW8Num3z8">
    <w:name w:val="WW8Num3z8"/>
    <w:rsid w:val="00667583"/>
  </w:style>
  <w:style w:type="character" w:customStyle="1" w:styleId="WW8Num4z0">
    <w:name w:val="WW8Num4z0"/>
    <w:rsid w:val="00667583"/>
  </w:style>
  <w:style w:type="character" w:customStyle="1" w:styleId="WW8Num5z0">
    <w:name w:val="WW8Num5z0"/>
    <w:rsid w:val="00667583"/>
  </w:style>
  <w:style w:type="character" w:customStyle="1" w:styleId="WW8Num6z0">
    <w:name w:val="WW8Num6z0"/>
    <w:rsid w:val="00667583"/>
  </w:style>
  <w:style w:type="character" w:customStyle="1" w:styleId="WW8Num6z1">
    <w:name w:val="WW8Num6z1"/>
    <w:rsid w:val="00667583"/>
  </w:style>
  <w:style w:type="character" w:customStyle="1" w:styleId="WW8Num6z2">
    <w:name w:val="WW8Num6z2"/>
    <w:rsid w:val="00667583"/>
  </w:style>
  <w:style w:type="character" w:customStyle="1" w:styleId="WW8Num6z3">
    <w:name w:val="WW8Num6z3"/>
    <w:rsid w:val="00667583"/>
  </w:style>
  <w:style w:type="character" w:customStyle="1" w:styleId="WW8Num6z4">
    <w:name w:val="WW8Num6z4"/>
    <w:rsid w:val="00667583"/>
  </w:style>
  <w:style w:type="character" w:customStyle="1" w:styleId="WW8Num6z5">
    <w:name w:val="WW8Num6z5"/>
    <w:rsid w:val="00667583"/>
  </w:style>
  <w:style w:type="character" w:customStyle="1" w:styleId="WW8Num6z6">
    <w:name w:val="WW8Num6z6"/>
    <w:rsid w:val="00667583"/>
  </w:style>
  <w:style w:type="character" w:customStyle="1" w:styleId="WW8Num6z7">
    <w:name w:val="WW8Num6z7"/>
    <w:rsid w:val="00667583"/>
  </w:style>
  <w:style w:type="character" w:customStyle="1" w:styleId="WW8Num6z8">
    <w:name w:val="WW8Num6z8"/>
    <w:rsid w:val="00667583"/>
  </w:style>
  <w:style w:type="character" w:customStyle="1" w:styleId="WW8Num7z0">
    <w:name w:val="WW8Num7z0"/>
    <w:rsid w:val="00667583"/>
  </w:style>
  <w:style w:type="character" w:customStyle="1" w:styleId="WW8Num7z1">
    <w:name w:val="WW8Num7z1"/>
    <w:rsid w:val="00667583"/>
  </w:style>
  <w:style w:type="character" w:customStyle="1" w:styleId="WW8Num7z2">
    <w:name w:val="WW8Num7z2"/>
    <w:rsid w:val="00667583"/>
  </w:style>
  <w:style w:type="character" w:customStyle="1" w:styleId="WW8Num7z3">
    <w:name w:val="WW8Num7z3"/>
    <w:rsid w:val="00667583"/>
  </w:style>
  <w:style w:type="character" w:customStyle="1" w:styleId="WW8Num7z4">
    <w:name w:val="WW8Num7z4"/>
    <w:rsid w:val="00667583"/>
  </w:style>
  <w:style w:type="character" w:customStyle="1" w:styleId="WW8Num7z5">
    <w:name w:val="WW8Num7z5"/>
    <w:rsid w:val="00667583"/>
  </w:style>
  <w:style w:type="character" w:customStyle="1" w:styleId="WW8Num7z6">
    <w:name w:val="WW8Num7z6"/>
    <w:rsid w:val="00667583"/>
  </w:style>
  <w:style w:type="character" w:customStyle="1" w:styleId="WW8Num7z7">
    <w:name w:val="WW8Num7z7"/>
    <w:rsid w:val="00667583"/>
  </w:style>
  <w:style w:type="character" w:customStyle="1" w:styleId="WW8Num7z8">
    <w:name w:val="WW8Num7z8"/>
    <w:rsid w:val="00667583"/>
  </w:style>
  <w:style w:type="character" w:customStyle="1" w:styleId="WW8Num8z0">
    <w:name w:val="WW8Num8z0"/>
    <w:rsid w:val="00667583"/>
  </w:style>
  <w:style w:type="character" w:customStyle="1" w:styleId="WW8Num8z1">
    <w:name w:val="WW8Num8z1"/>
    <w:rsid w:val="00667583"/>
  </w:style>
  <w:style w:type="character" w:customStyle="1" w:styleId="WW8Num8z2">
    <w:name w:val="WW8Num8z2"/>
    <w:rsid w:val="00667583"/>
  </w:style>
  <w:style w:type="character" w:customStyle="1" w:styleId="WW8Num8z3">
    <w:name w:val="WW8Num8z3"/>
    <w:rsid w:val="00667583"/>
  </w:style>
  <w:style w:type="character" w:customStyle="1" w:styleId="WW8Num8z4">
    <w:name w:val="WW8Num8z4"/>
    <w:rsid w:val="00667583"/>
  </w:style>
  <w:style w:type="character" w:customStyle="1" w:styleId="WW8Num8z5">
    <w:name w:val="WW8Num8z5"/>
    <w:rsid w:val="00667583"/>
  </w:style>
  <w:style w:type="character" w:customStyle="1" w:styleId="WW8Num8z6">
    <w:name w:val="WW8Num8z6"/>
    <w:rsid w:val="00667583"/>
  </w:style>
  <w:style w:type="character" w:customStyle="1" w:styleId="WW8Num8z7">
    <w:name w:val="WW8Num8z7"/>
    <w:rsid w:val="00667583"/>
  </w:style>
  <w:style w:type="character" w:customStyle="1" w:styleId="WW8Num8z8">
    <w:name w:val="WW8Num8z8"/>
    <w:rsid w:val="00667583"/>
  </w:style>
  <w:style w:type="character" w:customStyle="1" w:styleId="WW8Num9z0">
    <w:name w:val="WW8Num9z0"/>
    <w:rsid w:val="00667583"/>
  </w:style>
  <w:style w:type="character" w:customStyle="1" w:styleId="WW8Num9z1">
    <w:name w:val="WW8Num9z1"/>
    <w:rsid w:val="00667583"/>
  </w:style>
  <w:style w:type="character" w:customStyle="1" w:styleId="WW8Num9z2">
    <w:name w:val="WW8Num9z2"/>
    <w:rsid w:val="00667583"/>
  </w:style>
  <w:style w:type="character" w:customStyle="1" w:styleId="WW8Num9z3">
    <w:name w:val="WW8Num9z3"/>
    <w:rsid w:val="00667583"/>
  </w:style>
  <w:style w:type="character" w:customStyle="1" w:styleId="WW8Num9z4">
    <w:name w:val="WW8Num9z4"/>
    <w:rsid w:val="00667583"/>
  </w:style>
  <w:style w:type="character" w:customStyle="1" w:styleId="WW8Num9z5">
    <w:name w:val="WW8Num9z5"/>
    <w:rsid w:val="00667583"/>
  </w:style>
  <w:style w:type="character" w:customStyle="1" w:styleId="WW8Num9z6">
    <w:name w:val="WW8Num9z6"/>
    <w:rsid w:val="00667583"/>
  </w:style>
  <w:style w:type="character" w:customStyle="1" w:styleId="WW8Num9z7">
    <w:name w:val="WW8Num9z7"/>
    <w:rsid w:val="00667583"/>
  </w:style>
  <w:style w:type="character" w:customStyle="1" w:styleId="WW8Num9z8">
    <w:name w:val="WW8Num9z8"/>
    <w:rsid w:val="00667583"/>
  </w:style>
  <w:style w:type="character" w:customStyle="1" w:styleId="WW8Num10z0">
    <w:name w:val="WW8Num10z0"/>
    <w:rsid w:val="00667583"/>
  </w:style>
  <w:style w:type="character" w:customStyle="1" w:styleId="WW8Num11z0">
    <w:name w:val="WW8Num11z0"/>
    <w:rsid w:val="00667583"/>
  </w:style>
  <w:style w:type="character" w:customStyle="1" w:styleId="WW8Num11z1">
    <w:name w:val="WW8Num11z1"/>
    <w:rsid w:val="00667583"/>
  </w:style>
  <w:style w:type="character" w:customStyle="1" w:styleId="WW8Num11z2">
    <w:name w:val="WW8Num11z2"/>
    <w:rsid w:val="00667583"/>
  </w:style>
  <w:style w:type="character" w:customStyle="1" w:styleId="WW8Num11z3">
    <w:name w:val="WW8Num11z3"/>
    <w:rsid w:val="00667583"/>
  </w:style>
  <w:style w:type="character" w:customStyle="1" w:styleId="WW8Num11z4">
    <w:name w:val="WW8Num11z4"/>
    <w:rsid w:val="00667583"/>
  </w:style>
  <w:style w:type="character" w:customStyle="1" w:styleId="WW8Num11z5">
    <w:name w:val="WW8Num11z5"/>
    <w:rsid w:val="00667583"/>
  </w:style>
  <w:style w:type="character" w:customStyle="1" w:styleId="WW8Num11z6">
    <w:name w:val="WW8Num11z6"/>
    <w:rsid w:val="00667583"/>
  </w:style>
  <w:style w:type="character" w:customStyle="1" w:styleId="WW8Num11z7">
    <w:name w:val="WW8Num11z7"/>
    <w:rsid w:val="00667583"/>
  </w:style>
  <w:style w:type="character" w:customStyle="1" w:styleId="WW8Num11z8">
    <w:name w:val="WW8Num11z8"/>
    <w:rsid w:val="00667583"/>
  </w:style>
  <w:style w:type="character" w:customStyle="1" w:styleId="WW8Num12z0">
    <w:name w:val="WW8Num12z0"/>
    <w:rsid w:val="00667583"/>
  </w:style>
  <w:style w:type="character" w:customStyle="1" w:styleId="WW8Num12z1">
    <w:name w:val="WW8Num12z1"/>
    <w:rsid w:val="00667583"/>
  </w:style>
  <w:style w:type="character" w:customStyle="1" w:styleId="WW8Num12z2">
    <w:name w:val="WW8Num12z2"/>
    <w:rsid w:val="00667583"/>
  </w:style>
  <w:style w:type="character" w:customStyle="1" w:styleId="WW8Num12z3">
    <w:name w:val="WW8Num12z3"/>
    <w:rsid w:val="00667583"/>
  </w:style>
  <w:style w:type="character" w:customStyle="1" w:styleId="WW8Num12z4">
    <w:name w:val="WW8Num12z4"/>
    <w:rsid w:val="00667583"/>
  </w:style>
  <w:style w:type="character" w:customStyle="1" w:styleId="WW8Num12z5">
    <w:name w:val="WW8Num12z5"/>
    <w:rsid w:val="00667583"/>
  </w:style>
  <w:style w:type="character" w:customStyle="1" w:styleId="WW8Num12z6">
    <w:name w:val="WW8Num12z6"/>
    <w:rsid w:val="00667583"/>
  </w:style>
  <w:style w:type="character" w:customStyle="1" w:styleId="WW8Num12z7">
    <w:name w:val="WW8Num12z7"/>
    <w:rsid w:val="00667583"/>
  </w:style>
  <w:style w:type="character" w:customStyle="1" w:styleId="WW8Num12z8">
    <w:name w:val="WW8Num12z8"/>
    <w:rsid w:val="00667583"/>
  </w:style>
  <w:style w:type="character" w:customStyle="1" w:styleId="WW8Num13z0">
    <w:name w:val="WW8Num13z0"/>
    <w:rsid w:val="00667583"/>
  </w:style>
  <w:style w:type="character" w:customStyle="1" w:styleId="WW8Num13z1">
    <w:name w:val="WW8Num13z1"/>
    <w:rsid w:val="00667583"/>
  </w:style>
  <w:style w:type="character" w:customStyle="1" w:styleId="WW8Num13z2">
    <w:name w:val="WW8Num13z2"/>
    <w:rsid w:val="00667583"/>
  </w:style>
  <w:style w:type="character" w:customStyle="1" w:styleId="WW8Num13z3">
    <w:name w:val="WW8Num13z3"/>
    <w:rsid w:val="00667583"/>
  </w:style>
  <w:style w:type="character" w:customStyle="1" w:styleId="WW8Num13z4">
    <w:name w:val="WW8Num13z4"/>
    <w:rsid w:val="00667583"/>
  </w:style>
  <w:style w:type="character" w:customStyle="1" w:styleId="WW8Num13z5">
    <w:name w:val="WW8Num13z5"/>
    <w:rsid w:val="00667583"/>
  </w:style>
  <w:style w:type="character" w:customStyle="1" w:styleId="WW8Num13z6">
    <w:name w:val="WW8Num13z6"/>
    <w:rsid w:val="00667583"/>
  </w:style>
  <w:style w:type="character" w:customStyle="1" w:styleId="WW8Num13z7">
    <w:name w:val="WW8Num13z7"/>
    <w:rsid w:val="00667583"/>
  </w:style>
  <w:style w:type="character" w:customStyle="1" w:styleId="WW8Num13z8">
    <w:name w:val="WW8Num13z8"/>
    <w:rsid w:val="00667583"/>
  </w:style>
  <w:style w:type="character" w:customStyle="1" w:styleId="WW8Num14z0">
    <w:name w:val="WW8Num14z0"/>
    <w:rsid w:val="00667583"/>
  </w:style>
  <w:style w:type="character" w:customStyle="1" w:styleId="WW8Num14z1">
    <w:name w:val="WW8Num14z1"/>
    <w:rsid w:val="00667583"/>
  </w:style>
  <w:style w:type="character" w:customStyle="1" w:styleId="WW8Num14z2">
    <w:name w:val="WW8Num14z2"/>
    <w:rsid w:val="00667583"/>
  </w:style>
  <w:style w:type="character" w:customStyle="1" w:styleId="WW8Num14z3">
    <w:name w:val="WW8Num14z3"/>
    <w:rsid w:val="00667583"/>
  </w:style>
  <w:style w:type="character" w:customStyle="1" w:styleId="WW8Num14z4">
    <w:name w:val="WW8Num14z4"/>
    <w:rsid w:val="00667583"/>
  </w:style>
  <w:style w:type="character" w:customStyle="1" w:styleId="WW8Num14z5">
    <w:name w:val="WW8Num14z5"/>
    <w:rsid w:val="00667583"/>
  </w:style>
  <w:style w:type="character" w:customStyle="1" w:styleId="WW8Num14z6">
    <w:name w:val="WW8Num14z6"/>
    <w:rsid w:val="00667583"/>
  </w:style>
  <w:style w:type="character" w:customStyle="1" w:styleId="WW8Num14z7">
    <w:name w:val="WW8Num14z7"/>
    <w:rsid w:val="00667583"/>
  </w:style>
  <w:style w:type="character" w:customStyle="1" w:styleId="WW8Num14z8">
    <w:name w:val="WW8Num14z8"/>
    <w:rsid w:val="00667583"/>
  </w:style>
  <w:style w:type="character" w:customStyle="1" w:styleId="WW8Num15z0">
    <w:name w:val="WW8Num15z0"/>
    <w:rsid w:val="00667583"/>
  </w:style>
  <w:style w:type="character" w:customStyle="1" w:styleId="WW8Num15z1">
    <w:name w:val="WW8Num15z1"/>
    <w:rsid w:val="00667583"/>
  </w:style>
  <w:style w:type="character" w:customStyle="1" w:styleId="WW8Num15z2">
    <w:name w:val="WW8Num15z2"/>
    <w:rsid w:val="00667583"/>
  </w:style>
  <w:style w:type="character" w:customStyle="1" w:styleId="WW8Num15z3">
    <w:name w:val="WW8Num15z3"/>
    <w:rsid w:val="00667583"/>
  </w:style>
  <w:style w:type="character" w:customStyle="1" w:styleId="WW8Num15z4">
    <w:name w:val="WW8Num15z4"/>
    <w:rsid w:val="00667583"/>
  </w:style>
  <w:style w:type="character" w:customStyle="1" w:styleId="WW8Num15z5">
    <w:name w:val="WW8Num15z5"/>
    <w:rsid w:val="00667583"/>
  </w:style>
  <w:style w:type="character" w:customStyle="1" w:styleId="WW8Num15z6">
    <w:name w:val="WW8Num15z6"/>
    <w:rsid w:val="00667583"/>
  </w:style>
  <w:style w:type="character" w:customStyle="1" w:styleId="WW8Num15z7">
    <w:name w:val="WW8Num15z7"/>
    <w:rsid w:val="00667583"/>
  </w:style>
  <w:style w:type="character" w:customStyle="1" w:styleId="WW8Num15z8">
    <w:name w:val="WW8Num15z8"/>
    <w:rsid w:val="00667583"/>
  </w:style>
  <w:style w:type="character" w:customStyle="1" w:styleId="WW8Num16z0">
    <w:name w:val="WW8Num16z0"/>
    <w:rsid w:val="00667583"/>
  </w:style>
  <w:style w:type="character" w:customStyle="1" w:styleId="WW8Num16z1">
    <w:name w:val="WW8Num16z1"/>
    <w:rsid w:val="00667583"/>
  </w:style>
  <w:style w:type="character" w:customStyle="1" w:styleId="WW8Num16z2">
    <w:name w:val="WW8Num16z2"/>
    <w:rsid w:val="00667583"/>
  </w:style>
  <w:style w:type="character" w:customStyle="1" w:styleId="WW8Num16z3">
    <w:name w:val="WW8Num16z3"/>
    <w:rsid w:val="00667583"/>
  </w:style>
  <w:style w:type="character" w:customStyle="1" w:styleId="WW8Num16z4">
    <w:name w:val="WW8Num16z4"/>
    <w:rsid w:val="00667583"/>
  </w:style>
  <w:style w:type="character" w:customStyle="1" w:styleId="WW8Num16z5">
    <w:name w:val="WW8Num16z5"/>
    <w:rsid w:val="00667583"/>
  </w:style>
  <w:style w:type="character" w:customStyle="1" w:styleId="WW8Num16z6">
    <w:name w:val="WW8Num16z6"/>
    <w:rsid w:val="00667583"/>
  </w:style>
  <w:style w:type="character" w:customStyle="1" w:styleId="WW8Num16z7">
    <w:name w:val="WW8Num16z7"/>
    <w:rsid w:val="00667583"/>
  </w:style>
  <w:style w:type="character" w:customStyle="1" w:styleId="WW8Num16z8">
    <w:name w:val="WW8Num16z8"/>
    <w:rsid w:val="00667583"/>
  </w:style>
  <w:style w:type="character" w:customStyle="1" w:styleId="WW8Num17z0">
    <w:name w:val="WW8Num17z0"/>
    <w:rsid w:val="00667583"/>
  </w:style>
  <w:style w:type="character" w:customStyle="1" w:styleId="WW8Num18z0">
    <w:name w:val="WW8Num18z0"/>
    <w:rsid w:val="00667583"/>
  </w:style>
  <w:style w:type="character" w:customStyle="1" w:styleId="WW8Num18z1">
    <w:name w:val="WW8Num18z1"/>
    <w:rsid w:val="00667583"/>
  </w:style>
  <w:style w:type="character" w:customStyle="1" w:styleId="WW8Num18z2">
    <w:name w:val="WW8Num18z2"/>
    <w:rsid w:val="00667583"/>
  </w:style>
  <w:style w:type="character" w:customStyle="1" w:styleId="WW8Num18z3">
    <w:name w:val="WW8Num18z3"/>
    <w:rsid w:val="00667583"/>
  </w:style>
  <w:style w:type="character" w:customStyle="1" w:styleId="WW8Num18z4">
    <w:name w:val="WW8Num18z4"/>
    <w:rsid w:val="00667583"/>
  </w:style>
  <w:style w:type="character" w:customStyle="1" w:styleId="WW8Num18z5">
    <w:name w:val="WW8Num18z5"/>
    <w:rsid w:val="00667583"/>
  </w:style>
  <w:style w:type="character" w:customStyle="1" w:styleId="WW8Num18z6">
    <w:name w:val="WW8Num18z6"/>
    <w:rsid w:val="00667583"/>
  </w:style>
  <w:style w:type="character" w:customStyle="1" w:styleId="WW8Num18z7">
    <w:name w:val="WW8Num18z7"/>
    <w:rsid w:val="00667583"/>
  </w:style>
  <w:style w:type="character" w:customStyle="1" w:styleId="WW8Num18z8">
    <w:name w:val="WW8Num18z8"/>
    <w:rsid w:val="00667583"/>
  </w:style>
  <w:style w:type="character" w:customStyle="1" w:styleId="WW8Num19z0">
    <w:name w:val="WW8Num19z0"/>
    <w:rsid w:val="00667583"/>
    <w:rPr>
      <w:rFonts w:ascii="Times New Roman" w:hAnsi="Times New Roman" w:cs="Times New Roman" w:hint="default"/>
    </w:rPr>
  </w:style>
  <w:style w:type="character" w:customStyle="1" w:styleId="WW8Num19z1">
    <w:name w:val="WW8Num19z1"/>
    <w:rsid w:val="00667583"/>
    <w:rPr>
      <w:rFonts w:ascii="Times New Roman" w:hAnsi="Times New Roman" w:cs="Times New Roman" w:hint="default"/>
    </w:rPr>
  </w:style>
  <w:style w:type="character" w:customStyle="1" w:styleId="WW8Num20z0">
    <w:name w:val="WW8Num20z0"/>
    <w:rsid w:val="00667583"/>
  </w:style>
  <w:style w:type="character" w:customStyle="1" w:styleId="WW8Num20z1">
    <w:name w:val="WW8Num20z1"/>
    <w:rsid w:val="00667583"/>
  </w:style>
  <w:style w:type="character" w:customStyle="1" w:styleId="WW8Num20z2">
    <w:name w:val="WW8Num20z2"/>
    <w:rsid w:val="00667583"/>
  </w:style>
  <w:style w:type="character" w:customStyle="1" w:styleId="WW8Num20z3">
    <w:name w:val="WW8Num20z3"/>
    <w:rsid w:val="00667583"/>
  </w:style>
  <w:style w:type="character" w:customStyle="1" w:styleId="WW8Num20z4">
    <w:name w:val="WW8Num20z4"/>
    <w:rsid w:val="00667583"/>
  </w:style>
  <w:style w:type="character" w:customStyle="1" w:styleId="WW8Num20z5">
    <w:name w:val="WW8Num20z5"/>
    <w:rsid w:val="00667583"/>
  </w:style>
  <w:style w:type="character" w:customStyle="1" w:styleId="WW8Num20z6">
    <w:name w:val="WW8Num20z6"/>
    <w:rsid w:val="00667583"/>
  </w:style>
  <w:style w:type="character" w:customStyle="1" w:styleId="WW8Num20z7">
    <w:name w:val="WW8Num20z7"/>
    <w:rsid w:val="00667583"/>
  </w:style>
  <w:style w:type="character" w:customStyle="1" w:styleId="WW8Num20z8">
    <w:name w:val="WW8Num20z8"/>
    <w:rsid w:val="00667583"/>
  </w:style>
  <w:style w:type="character" w:customStyle="1" w:styleId="WW8Num21z0">
    <w:name w:val="WW8Num21z0"/>
    <w:rsid w:val="00667583"/>
  </w:style>
  <w:style w:type="character" w:customStyle="1" w:styleId="WW8Num22z0">
    <w:name w:val="WW8Num22z0"/>
    <w:rsid w:val="00667583"/>
  </w:style>
  <w:style w:type="character" w:customStyle="1" w:styleId="WW8Num22z1">
    <w:name w:val="WW8Num22z1"/>
    <w:rsid w:val="00667583"/>
  </w:style>
  <w:style w:type="character" w:customStyle="1" w:styleId="WW8Num22z2">
    <w:name w:val="WW8Num22z2"/>
    <w:rsid w:val="00667583"/>
  </w:style>
  <w:style w:type="character" w:customStyle="1" w:styleId="WW8Num22z3">
    <w:name w:val="WW8Num22z3"/>
    <w:rsid w:val="00667583"/>
  </w:style>
  <w:style w:type="character" w:customStyle="1" w:styleId="WW8Num22z4">
    <w:name w:val="WW8Num22z4"/>
    <w:rsid w:val="00667583"/>
  </w:style>
  <w:style w:type="character" w:customStyle="1" w:styleId="WW8Num22z5">
    <w:name w:val="WW8Num22z5"/>
    <w:rsid w:val="00667583"/>
  </w:style>
  <w:style w:type="character" w:customStyle="1" w:styleId="WW8Num22z6">
    <w:name w:val="WW8Num22z6"/>
    <w:rsid w:val="00667583"/>
  </w:style>
  <w:style w:type="character" w:customStyle="1" w:styleId="WW8Num22z7">
    <w:name w:val="WW8Num22z7"/>
    <w:rsid w:val="00667583"/>
  </w:style>
  <w:style w:type="character" w:customStyle="1" w:styleId="WW8Num22z8">
    <w:name w:val="WW8Num22z8"/>
    <w:rsid w:val="00667583"/>
  </w:style>
  <w:style w:type="character" w:customStyle="1" w:styleId="18">
    <w:name w:val="Основной шрифт абзаца1"/>
    <w:rsid w:val="00667583"/>
  </w:style>
  <w:style w:type="character" w:customStyle="1" w:styleId="3">
    <w:name w:val="Знак Знак3"/>
    <w:rsid w:val="00667583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22">
    <w:name w:val="Знак Знак2"/>
    <w:rsid w:val="00667583"/>
    <w:rPr>
      <w:sz w:val="24"/>
      <w:szCs w:val="24"/>
      <w:lang w:val="ru-RU" w:bidi="ar-SA"/>
    </w:rPr>
  </w:style>
  <w:style w:type="character" w:customStyle="1" w:styleId="19">
    <w:name w:val="Знак Знак1"/>
    <w:rsid w:val="00667583"/>
    <w:rPr>
      <w:b/>
      <w:bCs/>
      <w:sz w:val="28"/>
      <w:szCs w:val="24"/>
      <w:lang w:val="ru-RU" w:eastAsia="zh-CN" w:bidi="ar-SA"/>
    </w:rPr>
  </w:style>
  <w:style w:type="character" w:customStyle="1" w:styleId="af3">
    <w:name w:val="Знак Знак"/>
    <w:rsid w:val="00667583"/>
    <w:rPr>
      <w:sz w:val="24"/>
      <w:szCs w:val="24"/>
      <w:lang w:val="ru-RU" w:bidi="ar-SA"/>
    </w:rPr>
  </w:style>
  <w:style w:type="paragraph" w:customStyle="1" w:styleId="ConsPlusTitle">
    <w:name w:val="ConsPlusTitle"/>
    <w:rsid w:val="00667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2024-02-19T17:49:00Z</dcterms:created>
  <dcterms:modified xsi:type="dcterms:W3CDTF">2024-02-19T17:49:00Z</dcterms:modified>
</cp:coreProperties>
</file>